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06" w:rsidRPr="00C9694E" w:rsidRDefault="00B226DF" w:rsidP="00280014">
      <w:pPr>
        <w:jc w:val="both"/>
        <w:rPr>
          <w:lang w:val="en-US"/>
        </w:rPr>
      </w:pPr>
      <w:r w:rsidRPr="007F5DA9">
        <w:rPr>
          <w:b/>
          <w:lang w:val="en-GB"/>
        </w:rPr>
        <w:t>Title</w:t>
      </w:r>
      <w:r w:rsidRPr="00C9694E">
        <w:rPr>
          <w:lang w:val="en-US"/>
        </w:rPr>
        <w:t>:</w:t>
      </w:r>
      <w:r w:rsidR="00BB47A1">
        <w:rPr>
          <w:lang w:val="en-US"/>
        </w:rPr>
        <w:t xml:space="preserve"> </w:t>
      </w:r>
      <w:r w:rsidR="00886299" w:rsidRPr="00C9694E">
        <w:rPr>
          <w:lang w:val="en-US"/>
        </w:rPr>
        <w:t xml:space="preserve">Comparison of algorithms AAA and Acuros </w:t>
      </w:r>
      <w:r w:rsidR="004723F6">
        <w:rPr>
          <w:lang w:val="en-US"/>
        </w:rPr>
        <w:t xml:space="preserve">(AxB) </w:t>
      </w:r>
      <w:r w:rsidR="00886299" w:rsidRPr="00C9694E">
        <w:rPr>
          <w:lang w:val="en-US"/>
        </w:rPr>
        <w:t xml:space="preserve">on </w:t>
      </w:r>
      <w:r w:rsidRPr="00C9694E">
        <w:rPr>
          <w:lang w:val="en-US"/>
        </w:rPr>
        <w:t>heterogenous medium</w:t>
      </w:r>
    </w:p>
    <w:p w:rsidR="00886299" w:rsidRPr="00886299" w:rsidRDefault="00886299" w:rsidP="00886299">
      <w:pPr>
        <w:jc w:val="both"/>
      </w:pPr>
      <w:r w:rsidRPr="007F5DA9">
        <w:rPr>
          <w:b/>
        </w:rPr>
        <w:t>Autors </w:t>
      </w:r>
      <w:r w:rsidRPr="00886299">
        <w:t>: C. Bouyer(1), M. Fargier-Voiron(1), A. Beneux(1)</w:t>
      </w:r>
    </w:p>
    <w:p w:rsidR="00886299" w:rsidRPr="00886299" w:rsidRDefault="00886299" w:rsidP="00886299">
      <w:pPr>
        <w:jc w:val="both"/>
      </w:pPr>
      <w:r w:rsidRPr="00886299">
        <w:t>(1) Service de Physique Médicale et Radioprotection, Centre Hospitalier Lyon Sud, Pierre-Bénite F-69495, France.</w:t>
      </w:r>
    </w:p>
    <w:p w:rsidR="004D6AC8" w:rsidRDefault="004D6AC8" w:rsidP="00280014">
      <w:pPr>
        <w:jc w:val="both"/>
      </w:pPr>
      <w:bookmarkStart w:id="0" w:name="_GoBack"/>
      <w:bookmarkEnd w:id="0"/>
    </w:p>
    <w:p w:rsidR="00FE3EB9" w:rsidRPr="00C9694E" w:rsidRDefault="004D6AC8" w:rsidP="00280014">
      <w:pPr>
        <w:jc w:val="both"/>
        <w:rPr>
          <w:lang w:val="en-US"/>
        </w:rPr>
      </w:pPr>
      <w:r w:rsidRPr="0029216D">
        <w:rPr>
          <w:b/>
          <w:lang w:val="en-US"/>
        </w:rPr>
        <w:t>I</w:t>
      </w:r>
      <w:r w:rsidR="00826BDB" w:rsidRPr="0029216D">
        <w:rPr>
          <w:b/>
          <w:lang w:val="en-US"/>
        </w:rPr>
        <w:t>ntroduction</w:t>
      </w:r>
      <w:r w:rsidR="00F326B2" w:rsidRPr="0029216D">
        <w:rPr>
          <w:b/>
          <w:lang w:val="en-US"/>
        </w:rPr>
        <w:t>:</w:t>
      </w:r>
      <w:r w:rsidR="00C9694E">
        <w:rPr>
          <w:lang w:val="en-US"/>
        </w:rPr>
        <w:t xml:space="preserve"> A</w:t>
      </w:r>
      <w:r w:rsidR="00745AC5" w:rsidRPr="00C9694E">
        <w:rPr>
          <w:lang w:val="en-US"/>
        </w:rPr>
        <w:t xml:space="preserve"> Boltzman</w:t>
      </w:r>
      <w:r w:rsidR="00C9694E" w:rsidRPr="00C9694E">
        <w:rPr>
          <w:lang w:val="en-US"/>
        </w:rPr>
        <w:t xml:space="preserve"> </w:t>
      </w:r>
      <w:r w:rsidR="00745AC5" w:rsidRPr="00C9694E">
        <w:rPr>
          <w:lang w:val="en-US"/>
        </w:rPr>
        <w:t>equation</w:t>
      </w:r>
      <w:r w:rsidR="00C9694E">
        <w:rPr>
          <w:lang w:val="en-US"/>
        </w:rPr>
        <w:t xml:space="preserve"> </w:t>
      </w:r>
      <w:r w:rsidR="00745AC5" w:rsidRPr="00C9694E">
        <w:rPr>
          <w:lang w:val="en-US"/>
        </w:rPr>
        <w:t>based</w:t>
      </w:r>
      <w:r w:rsidR="00C9694E">
        <w:rPr>
          <w:lang w:val="en-US"/>
        </w:rPr>
        <w:t xml:space="preserve"> </w:t>
      </w:r>
      <w:r w:rsidR="00745AC5" w:rsidRPr="00C9694E">
        <w:rPr>
          <w:lang w:val="en-US"/>
        </w:rPr>
        <w:t>algorithm</w:t>
      </w:r>
      <w:r w:rsidR="00C9694E">
        <w:rPr>
          <w:lang w:val="en-US"/>
        </w:rPr>
        <w:t xml:space="preserve"> </w:t>
      </w:r>
      <w:r w:rsidR="00745AC5" w:rsidRPr="00C9694E">
        <w:rPr>
          <w:lang w:val="en-US"/>
        </w:rPr>
        <w:t>is</w:t>
      </w:r>
      <w:r w:rsidR="00C9694E">
        <w:rPr>
          <w:lang w:val="en-US"/>
        </w:rPr>
        <w:t xml:space="preserve"> </w:t>
      </w:r>
      <w:r w:rsidR="00745AC5" w:rsidRPr="00C9694E">
        <w:rPr>
          <w:lang w:val="en-US"/>
        </w:rPr>
        <w:t>now</w:t>
      </w:r>
      <w:r w:rsidR="00C9694E">
        <w:rPr>
          <w:lang w:val="en-US"/>
        </w:rPr>
        <w:t xml:space="preserve"> </w:t>
      </w:r>
      <w:r w:rsidR="003604AA" w:rsidRPr="00C9694E">
        <w:rPr>
          <w:lang w:val="en-US"/>
        </w:rPr>
        <w:t>implemented</w:t>
      </w:r>
      <w:r w:rsidR="00745AC5" w:rsidRPr="00C9694E">
        <w:rPr>
          <w:lang w:val="en-US"/>
        </w:rPr>
        <w:t xml:space="preserve"> on the Eclipse treatment planning system</w:t>
      </w:r>
      <w:r w:rsidR="00C9694E">
        <w:rPr>
          <w:lang w:val="en-US"/>
        </w:rPr>
        <w:t xml:space="preserve"> for calculating the dose distribution</w:t>
      </w:r>
      <w:r w:rsidR="00745AC5" w:rsidRPr="00C9694E">
        <w:rPr>
          <w:lang w:val="en-US"/>
        </w:rPr>
        <w:t>.</w:t>
      </w:r>
      <w:r w:rsidR="00C9694E">
        <w:rPr>
          <w:lang w:val="en-US"/>
        </w:rPr>
        <w:t xml:space="preserve"> </w:t>
      </w:r>
      <w:r w:rsidR="003604AA" w:rsidRPr="00C9694E">
        <w:rPr>
          <w:lang w:val="en-US"/>
        </w:rPr>
        <w:t>Acuros performances are announced to be close to the Monte Carlo ones. However</w:t>
      </w:r>
      <w:r w:rsidR="00856074">
        <w:rPr>
          <w:lang w:val="en-US"/>
        </w:rPr>
        <w:t>, implementing a new algorithm</w:t>
      </w:r>
      <w:r w:rsidR="00C9694E">
        <w:rPr>
          <w:lang w:val="en-US"/>
        </w:rPr>
        <w:t xml:space="preserve"> in routine is no</w:t>
      </w:r>
      <w:r w:rsidR="00856074">
        <w:rPr>
          <w:lang w:val="en-US"/>
        </w:rPr>
        <w:t>t</w:t>
      </w:r>
      <w:r w:rsidR="00C9694E">
        <w:rPr>
          <w:lang w:val="en-US"/>
        </w:rPr>
        <w:t xml:space="preserve"> without consequences, even if </w:t>
      </w:r>
      <w:r w:rsidR="00FE3EB9" w:rsidRPr="00C9694E">
        <w:rPr>
          <w:lang w:val="en-US"/>
        </w:rPr>
        <w:t>the dose calculation</w:t>
      </w:r>
      <w:r w:rsidR="00C9694E">
        <w:rPr>
          <w:lang w:val="en-US"/>
        </w:rPr>
        <w:t xml:space="preserve"> </w:t>
      </w:r>
      <w:r w:rsidR="00FE3EB9" w:rsidRPr="00C9694E">
        <w:rPr>
          <w:lang w:val="en-US"/>
        </w:rPr>
        <w:t>is more realistic.</w:t>
      </w:r>
    </w:p>
    <w:p w:rsidR="004D6AC8" w:rsidRPr="00C9694E" w:rsidRDefault="004D6AC8" w:rsidP="004D6AC8">
      <w:pPr>
        <w:jc w:val="both"/>
        <w:rPr>
          <w:lang w:val="en-US"/>
        </w:rPr>
      </w:pPr>
      <w:r w:rsidRPr="00C9694E">
        <w:rPr>
          <w:lang w:val="en-US"/>
        </w:rPr>
        <w:t>The aim of this</w:t>
      </w:r>
      <w:r w:rsidR="00C9694E">
        <w:rPr>
          <w:lang w:val="en-US"/>
        </w:rPr>
        <w:t xml:space="preserve"> </w:t>
      </w:r>
      <w:r w:rsidRPr="00C9694E">
        <w:rPr>
          <w:lang w:val="en-US"/>
        </w:rPr>
        <w:t>study</w:t>
      </w:r>
      <w:r w:rsidR="00C9694E">
        <w:rPr>
          <w:lang w:val="en-US"/>
        </w:rPr>
        <w:t xml:space="preserve"> is</w:t>
      </w:r>
      <w:r w:rsidRPr="00C9694E">
        <w:rPr>
          <w:lang w:val="en-US"/>
        </w:rPr>
        <w:t xml:space="preserve"> to compare the algorithms</w:t>
      </w:r>
      <w:r w:rsidR="00C9694E">
        <w:rPr>
          <w:lang w:val="en-US"/>
        </w:rPr>
        <w:t xml:space="preserve"> </w:t>
      </w:r>
      <w:r w:rsidRPr="00C9694E">
        <w:rPr>
          <w:lang w:val="en-US"/>
        </w:rPr>
        <w:t>AxB (V13.6) and AAA (V13.6) with</w:t>
      </w:r>
      <w:r w:rsidR="00C9694E">
        <w:rPr>
          <w:lang w:val="en-US"/>
        </w:rPr>
        <w:t xml:space="preserve"> </w:t>
      </w:r>
      <w:r w:rsidRPr="00C9694E">
        <w:rPr>
          <w:lang w:val="en-US"/>
        </w:rPr>
        <w:t xml:space="preserve">gafchromic films </w:t>
      </w:r>
      <w:r w:rsidR="00C9694E">
        <w:rPr>
          <w:lang w:val="en-US"/>
        </w:rPr>
        <w:t xml:space="preserve">measures </w:t>
      </w:r>
      <w:r w:rsidRPr="00C9694E">
        <w:rPr>
          <w:lang w:val="en-US"/>
        </w:rPr>
        <w:t>for simple situations (bone</w:t>
      </w:r>
      <w:r w:rsidR="00C9694E">
        <w:rPr>
          <w:lang w:val="en-US"/>
        </w:rPr>
        <w:t xml:space="preserve"> </w:t>
      </w:r>
      <w:r w:rsidRPr="00C9694E">
        <w:rPr>
          <w:lang w:val="en-US"/>
        </w:rPr>
        <w:t>phantom and air cavity</w:t>
      </w:r>
      <w:r w:rsidR="00C9694E">
        <w:rPr>
          <w:lang w:val="en-US"/>
        </w:rPr>
        <w:t xml:space="preserve"> </w:t>
      </w:r>
      <w:r w:rsidRPr="00C9694E">
        <w:rPr>
          <w:lang w:val="en-US"/>
        </w:rPr>
        <w:t>phantom).Then,</w:t>
      </w:r>
      <w:r w:rsidR="00C9694E">
        <w:rPr>
          <w:lang w:val="en-US"/>
        </w:rPr>
        <w:t xml:space="preserve"> the PTV coverage on patients will be compared between AAA and AxB algorithms.</w:t>
      </w:r>
      <w:r w:rsidRPr="00C9694E">
        <w:rPr>
          <w:lang w:val="en-US"/>
        </w:rPr>
        <w:t xml:space="preserve"> </w:t>
      </w:r>
    </w:p>
    <w:p w:rsidR="00FC0898" w:rsidRPr="009204C9" w:rsidRDefault="00F95986" w:rsidP="00280014">
      <w:pPr>
        <w:jc w:val="both"/>
        <w:rPr>
          <w:lang w:val="en-US"/>
        </w:rPr>
      </w:pPr>
      <w:r w:rsidRPr="0029216D">
        <w:rPr>
          <w:b/>
          <w:lang w:val="en-US"/>
        </w:rPr>
        <w:t xml:space="preserve">Materiel and </w:t>
      </w:r>
      <w:r w:rsidR="00C9694E" w:rsidRPr="0029216D">
        <w:rPr>
          <w:b/>
          <w:lang w:val="en-US"/>
        </w:rPr>
        <w:t>methods:</w:t>
      </w:r>
      <w:r w:rsidRPr="00C9694E">
        <w:rPr>
          <w:lang w:val="en-US"/>
        </w:rPr>
        <w:t xml:space="preserve"> </w:t>
      </w:r>
      <w:r w:rsidR="005A004A" w:rsidRPr="00C9694E">
        <w:rPr>
          <w:lang w:val="en-US"/>
        </w:rPr>
        <w:t>First, dose calculation</w:t>
      </w:r>
      <w:r w:rsidR="003162F9" w:rsidRPr="00C9694E">
        <w:rPr>
          <w:lang w:val="en-US"/>
        </w:rPr>
        <w:t>s</w:t>
      </w:r>
      <w:r w:rsidR="005A004A" w:rsidRPr="00C9694E">
        <w:rPr>
          <w:lang w:val="en-US"/>
        </w:rPr>
        <w:t xml:space="preserve"> and measures</w:t>
      </w:r>
      <w:r w:rsidR="00C9694E">
        <w:rPr>
          <w:lang w:val="en-US"/>
        </w:rPr>
        <w:t xml:space="preserve"> </w:t>
      </w:r>
      <w:r w:rsidR="005A004A" w:rsidRPr="00C9694E">
        <w:rPr>
          <w:lang w:val="en-US"/>
        </w:rPr>
        <w:t>were</w:t>
      </w:r>
      <w:r w:rsidR="009204C9">
        <w:rPr>
          <w:lang w:val="en-US"/>
        </w:rPr>
        <w:t xml:space="preserve"> </w:t>
      </w:r>
      <w:r w:rsidR="005A004A" w:rsidRPr="00C9694E">
        <w:rPr>
          <w:lang w:val="en-US"/>
        </w:rPr>
        <w:t>done on a bone</w:t>
      </w:r>
      <w:r w:rsidR="009204C9">
        <w:rPr>
          <w:lang w:val="en-US"/>
        </w:rPr>
        <w:t xml:space="preserve"> </w:t>
      </w:r>
      <w:r w:rsidR="005A004A" w:rsidRPr="00C9694E">
        <w:rPr>
          <w:lang w:val="en-US"/>
        </w:rPr>
        <w:t>phantom</w:t>
      </w:r>
      <w:r w:rsidR="009204C9">
        <w:rPr>
          <w:lang w:val="en-US"/>
        </w:rPr>
        <w:t xml:space="preserve"> </w:t>
      </w:r>
      <w:r w:rsidR="005A004A" w:rsidRPr="00C9694E">
        <w:rPr>
          <w:lang w:val="en-US"/>
        </w:rPr>
        <w:t>composed of a hollow</w:t>
      </w:r>
      <w:r w:rsidR="009204C9">
        <w:rPr>
          <w:lang w:val="en-US"/>
        </w:rPr>
        <w:t xml:space="preserve"> </w:t>
      </w:r>
      <w:r w:rsidR="005A004A" w:rsidRPr="00C9694E">
        <w:rPr>
          <w:lang w:val="en-US"/>
        </w:rPr>
        <w:t>bone</w:t>
      </w:r>
      <w:r w:rsidR="009204C9">
        <w:rPr>
          <w:lang w:val="en-US"/>
        </w:rPr>
        <w:t xml:space="preserve"> </w:t>
      </w:r>
      <w:r w:rsidR="005A004A" w:rsidRPr="00C9694E">
        <w:rPr>
          <w:lang w:val="en-US"/>
        </w:rPr>
        <w:t>with an air</w:t>
      </w:r>
      <w:r w:rsidR="009204C9">
        <w:rPr>
          <w:lang w:val="en-US"/>
        </w:rPr>
        <w:t xml:space="preserve"> </w:t>
      </w:r>
      <w:r w:rsidR="003162F9" w:rsidRPr="00C9694E">
        <w:rPr>
          <w:lang w:val="en-US"/>
        </w:rPr>
        <w:t>cavity, placed in a water tank</w:t>
      </w:r>
      <w:r w:rsidR="009204C9">
        <w:rPr>
          <w:lang w:val="en-US"/>
        </w:rPr>
        <w:t>,</w:t>
      </w:r>
      <w:r w:rsidR="003162F9" w:rsidRPr="00C9694E">
        <w:rPr>
          <w:lang w:val="en-US"/>
        </w:rPr>
        <w:t xml:space="preserve"> and</w:t>
      </w:r>
      <w:r w:rsidR="009604C2" w:rsidRPr="00C9694E">
        <w:rPr>
          <w:lang w:val="en-US"/>
        </w:rPr>
        <w:t xml:space="preserve"> on a</w:t>
      </w:r>
      <w:r w:rsidR="003162F9" w:rsidRPr="00C9694E">
        <w:rPr>
          <w:lang w:val="en-US"/>
        </w:rPr>
        <w:t>n</w:t>
      </w:r>
      <w:r w:rsidR="009604C2" w:rsidRPr="00C9694E">
        <w:rPr>
          <w:lang w:val="en-US"/>
        </w:rPr>
        <w:t xml:space="preserve"> air cavity</w:t>
      </w:r>
      <w:r w:rsidR="009204C9">
        <w:rPr>
          <w:lang w:val="en-US"/>
        </w:rPr>
        <w:t xml:space="preserve"> </w:t>
      </w:r>
      <w:r w:rsidR="009604C2" w:rsidRPr="00C9694E">
        <w:rPr>
          <w:lang w:val="en-US"/>
        </w:rPr>
        <w:t xml:space="preserve">phantom made of </w:t>
      </w:r>
      <w:r w:rsidR="0021601E" w:rsidRPr="00C9694E">
        <w:rPr>
          <w:lang w:val="en-US"/>
        </w:rPr>
        <w:t xml:space="preserve">2cm, 4cm and 8cm </w:t>
      </w:r>
      <w:r w:rsidR="009204C9" w:rsidRPr="00C9694E">
        <w:rPr>
          <w:lang w:val="en-US"/>
        </w:rPr>
        <w:t>height</w:t>
      </w:r>
      <w:r w:rsidR="0021601E" w:rsidRPr="00C9694E">
        <w:rPr>
          <w:lang w:val="en-US"/>
        </w:rPr>
        <w:t xml:space="preserve"> of air surrounded by </w:t>
      </w:r>
      <w:r w:rsidR="009604C2" w:rsidRPr="00C9694E">
        <w:rPr>
          <w:lang w:val="en-US"/>
        </w:rPr>
        <w:t>water equivalent</w:t>
      </w:r>
      <w:r w:rsidR="009204C9">
        <w:rPr>
          <w:lang w:val="en-US"/>
        </w:rPr>
        <w:t xml:space="preserve"> </w:t>
      </w:r>
      <w:r w:rsidR="003162F9" w:rsidRPr="00C9694E">
        <w:rPr>
          <w:lang w:val="en-US"/>
        </w:rPr>
        <w:t>RW3</w:t>
      </w:r>
      <w:r w:rsidR="009604C2" w:rsidRPr="00C9694E">
        <w:rPr>
          <w:lang w:val="en-US"/>
        </w:rPr>
        <w:t xml:space="preserve"> plates</w:t>
      </w:r>
      <w:r w:rsidR="0021601E" w:rsidRPr="00C9694E">
        <w:rPr>
          <w:lang w:val="en-US"/>
        </w:rPr>
        <w:t>.</w:t>
      </w:r>
      <w:r w:rsidR="00FC0898" w:rsidRPr="00C9694E">
        <w:rPr>
          <w:lang w:val="en-US"/>
        </w:rPr>
        <w:t xml:space="preserve"> For this</w:t>
      </w:r>
      <w:r w:rsidR="009204C9">
        <w:rPr>
          <w:lang w:val="en-US"/>
        </w:rPr>
        <w:t xml:space="preserve"> latter </w:t>
      </w:r>
      <w:r w:rsidR="00FC0898" w:rsidRPr="00C9694E">
        <w:rPr>
          <w:lang w:val="en-US"/>
        </w:rPr>
        <w:t>phantom</w:t>
      </w:r>
      <w:r w:rsidR="009204C9">
        <w:rPr>
          <w:lang w:val="en-US"/>
        </w:rPr>
        <w:t xml:space="preserve">, </w:t>
      </w:r>
      <w:r w:rsidR="00FC0898" w:rsidRPr="00C9694E">
        <w:rPr>
          <w:lang w:val="en-US"/>
        </w:rPr>
        <w:t>Acuros</w:t>
      </w:r>
      <w:r w:rsidR="009204C9">
        <w:rPr>
          <w:lang w:val="en-US"/>
        </w:rPr>
        <w:t xml:space="preserve"> </w:t>
      </w:r>
      <w:r w:rsidR="00FC0898" w:rsidRPr="00C9694E">
        <w:rPr>
          <w:lang w:val="en-US"/>
        </w:rPr>
        <w:t>calculations</w:t>
      </w:r>
      <w:r w:rsidR="009204C9">
        <w:rPr>
          <w:lang w:val="en-US"/>
        </w:rPr>
        <w:t xml:space="preserve"> </w:t>
      </w:r>
      <w:r w:rsidR="00FC0898" w:rsidRPr="00C9694E">
        <w:rPr>
          <w:lang w:val="en-US"/>
        </w:rPr>
        <w:t>were</w:t>
      </w:r>
      <w:r w:rsidR="009204C9">
        <w:rPr>
          <w:lang w:val="en-US"/>
        </w:rPr>
        <w:t xml:space="preserve"> </w:t>
      </w:r>
      <w:r w:rsidR="00FC0898" w:rsidRPr="00C9694E">
        <w:rPr>
          <w:lang w:val="en-US"/>
        </w:rPr>
        <w:t xml:space="preserve">repeated </w:t>
      </w:r>
      <w:r w:rsidR="009204C9">
        <w:rPr>
          <w:lang w:val="en-US"/>
        </w:rPr>
        <w:t>assigning</w:t>
      </w:r>
      <w:r w:rsidR="00FC0898" w:rsidRPr="00C9694E">
        <w:rPr>
          <w:lang w:val="en-US"/>
        </w:rPr>
        <w:t xml:space="preserve"> </w:t>
      </w:r>
      <w:r w:rsidR="004D0008" w:rsidRPr="00C9694E">
        <w:rPr>
          <w:lang w:val="en-US"/>
        </w:rPr>
        <w:t>Hounsfield</w:t>
      </w:r>
      <w:r w:rsidR="009204C9">
        <w:rPr>
          <w:lang w:val="en-US"/>
        </w:rPr>
        <w:t xml:space="preserve"> </w:t>
      </w:r>
      <w:r w:rsidR="00FC0898" w:rsidRPr="00C9694E">
        <w:rPr>
          <w:lang w:val="en-US"/>
        </w:rPr>
        <w:t>numbers to -1000 inside the air cavity.</w:t>
      </w:r>
      <w:r w:rsidR="004D0008">
        <w:rPr>
          <w:lang w:val="en-US"/>
        </w:rPr>
        <w:t xml:space="preserve"> </w:t>
      </w:r>
      <w:r w:rsidR="00557929">
        <w:rPr>
          <w:lang w:val="en-US"/>
        </w:rPr>
        <w:t>Squared fields i</w:t>
      </w:r>
      <w:r w:rsidR="00262C3C" w:rsidRPr="00C9694E">
        <w:rPr>
          <w:lang w:val="en-US"/>
        </w:rPr>
        <w:t>rradiations were</w:t>
      </w:r>
      <w:r w:rsidR="009204C9">
        <w:rPr>
          <w:lang w:val="en-US"/>
        </w:rPr>
        <w:t xml:space="preserve"> </w:t>
      </w:r>
      <w:r w:rsidR="00262C3C" w:rsidRPr="00C9694E">
        <w:rPr>
          <w:lang w:val="en-US"/>
        </w:rPr>
        <w:t>realized at fixed monitor units. For the bone</w:t>
      </w:r>
      <w:r w:rsidR="009204C9">
        <w:rPr>
          <w:lang w:val="en-US"/>
        </w:rPr>
        <w:t xml:space="preserve"> phantom, a </w:t>
      </w:r>
      <w:r w:rsidR="001374A9">
        <w:rPr>
          <w:lang w:val="en-US"/>
        </w:rPr>
        <w:t xml:space="preserve">unique </w:t>
      </w:r>
      <w:r w:rsidR="00262C3C" w:rsidRPr="00C9694E">
        <w:rPr>
          <w:lang w:val="en-US"/>
        </w:rPr>
        <w:t>measure</w:t>
      </w:r>
      <w:r w:rsidR="009204C9">
        <w:rPr>
          <w:lang w:val="en-US"/>
        </w:rPr>
        <w:t xml:space="preserve"> </w:t>
      </w:r>
      <w:r w:rsidR="00262C3C" w:rsidRPr="00C9694E">
        <w:rPr>
          <w:lang w:val="en-US"/>
        </w:rPr>
        <w:t>was</w:t>
      </w:r>
      <w:r w:rsidR="009204C9">
        <w:rPr>
          <w:lang w:val="en-US"/>
        </w:rPr>
        <w:t xml:space="preserve"> </w:t>
      </w:r>
      <w:r w:rsidR="00262C3C" w:rsidRPr="00C9694E">
        <w:rPr>
          <w:lang w:val="en-US"/>
        </w:rPr>
        <w:t>done</w:t>
      </w:r>
      <w:r w:rsidR="009204C9">
        <w:rPr>
          <w:lang w:val="en-US"/>
        </w:rPr>
        <w:t xml:space="preserve"> </w:t>
      </w:r>
      <w:r w:rsidR="00262C3C" w:rsidRPr="00C9694E">
        <w:rPr>
          <w:lang w:val="en-US"/>
        </w:rPr>
        <w:t>with</w:t>
      </w:r>
      <w:r w:rsidR="009204C9">
        <w:rPr>
          <w:lang w:val="en-US"/>
        </w:rPr>
        <w:t xml:space="preserve"> </w:t>
      </w:r>
      <w:r w:rsidR="00262C3C" w:rsidRPr="00C9694E">
        <w:rPr>
          <w:lang w:val="en-US"/>
        </w:rPr>
        <w:t xml:space="preserve">a film perpendicular </w:t>
      </w:r>
      <w:r w:rsidR="001374A9">
        <w:rPr>
          <w:lang w:val="en-US"/>
        </w:rPr>
        <w:t>to</w:t>
      </w:r>
      <w:r w:rsidR="00262C3C" w:rsidRPr="00C9694E">
        <w:rPr>
          <w:lang w:val="en-US"/>
        </w:rPr>
        <w:t xml:space="preserve"> the beam direction. For the air cavity</w:t>
      </w:r>
      <w:r w:rsidR="009204C9">
        <w:rPr>
          <w:lang w:val="en-US"/>
        </w:rPr>
        <w:t xml:space="preserve"> </w:t>
      </w:r>
      <w:r w:rsidR="00262C3C" w:rsidRPr="00C9694E">
        <w:rPr>
          <w:lang w:val="en-US"/>
        </w:rPr>
        <w:t>phantom, measures</w:t>
      </w:r>
      <w:r w:rsidR="009204C9">
        <w:rPr>
          <w:lang w:val="en-US"/>
        </w:rPr>
        <w:t xml:space="preserve"> </w:t>
      </w:r>
      <w:r w:rsidR="001374A9">
        <w:rPr>
          <w:lang w:val="en-US"/>
        </w:rPr>
        <w:t>were repeated with</w:t>
      </w:r>
      <w:r w:rsidR="00262C3C" w:rsidRPr="00C9694E">
        <w:rPr>
          <w:lang w:val="en-US"/>
        </w:rPr>
        <w:t xml:space="preserve"> </w:t>
      </w:r>
      <w:r w:rsidR="001374A9">
        <w:rPr>
          <w:lang w:val="en-US"/>
        </w:rPr>
        <w:t xml:space="preserve">films perpendicular to the beam in 1 cm step. </w:t>
      </w:r>
      <w:r w:rsidR="00262C3C" w:rsidRPr="009204C9">
        <w:rPr>
          <w:lang w:val="en-US"/>
        </w:rPr>
        <w:t>Calculated profiles</w:t>
      </w:r>
      <w:r w:rsidR="001374A9">
        <w:rPr>
          <w:lang w:val="en-US"/>
        </w:rPr>
        <w:t xml:space="preserve"> and film measurements previously calibrated were overlaid.</w:t>
      </w:r>
    </w:p>
    <w:p w:rsidR="001374A9" w:rsidRDefault="001374A9" w:rsidP="00280014">
      <w:pPr>
        <w:jc w:val="both"/>
        <w:rPr>
          <w:lang w:val="en-US"/>
        </w:rPr>
      </w:pPr>
      <w:r>
        <w:rPr>
          <w:lang w:val="en-US"/>
        </w:rPr>
        <w:t>Dose distribution of 3 patients treated on a vertebra and 4 patients for whom the PTV encompassed sinus, previously calculated with AAA algorithm, were compared with the dose calculated with Acuros algorithm. PTV coverage at 95% was reported and compared for both algorithms.</w:t>
      </w:r>
    </w:p>
    <w:p w:rsidR="00A8666B" w:rsidRPr="00C9694E" w:rsidRDefault="001374A9" w:rsidP="00280014">
      <w:pPr>
        <w:jc w:val="both"/>
        <w:rPr>
          <w:lang w:val="en-US"/>
        </w:rPr>
      </w:pPr>
      <w:r w:rsidRPr="00C9694E">
        <w:rPr>
          <w:lang w:val="en-US"/>
        </w:rPr>
        <w:t>Results:</w:t>
      </w:r>
      <w:r>
        <w:rPr>
          <w:lang w:val="en-US"/>
        </w:rPr>
        <w:t xml:space="preserve"> Mean differences of 1.8% and 2.6% were observed on the</w:t>
      </w:r>
      <w:r w:rsidR="00137730" w:rsidRPr="00C9694E">
        <w:rPr>
          <w:lang w:val="en-US"/>
        </w:rPr>
        <w:t xml:space="preserve"> bone</w:t>
      </w:r>
      <w:r>
        <w:rPr>
          <w:lang w:val="en-US"/>
        </w:rPr>
        <w:t xml:space="preserve"> </w:t>
      </w:r>
      <w:r w:rsidR="00137730" w:rsidRPr="00C9694E">
        <w:rPr>
          <w:lang w:val="en-US"/>
        </w:rPr>
        <w:t>phantom</w:t>
      </w:r>
      <w:r w:rsidR="00C656D1">
        <w:rPr>
          <w:lang w:val="en-US"/>
        </w:rPr>
        <w:t xml:space="preserve"> between Acuros algorithm and film, and between AAA algorithm and film, respectively. Concerning </w:t>
      </w:r>
      <w:r w:rsidR="00137730" w:rsidRPr="00C9694E">
        <w:rPr>
          <w:lang w:val="en-US"/>
        </w:rPr>
        <w:t>the air cavity</w:t>
      </w:r>
      <w:r w:rsidR="00C656D1">
        <w:rPr>
          <w:lang w:val="en-US"/>
        </w:rPr>
        <w:t xml:space="preserve"> </w:t>
      </w:r>
      <w:r w:rsidR="00137730" w:rsidRPr="00C9694E">
        <w:rPr>
          <w:lang w:val="en-US"/>
        </w:rPr>
        <w:t>phantom,</w:t>
      </w:r>
      <w:r w:rsidR="00C656D1">
        <w:rPr>
          <w:lang w:val="en-US"/>
        </w:rPr>
        <w:t xml:space="preserve"> differences between algorithms and films measurements increased when the cavity height increased</w:t>
      </w:r>
      <w:r w:rsidR="007971F1">
        <w:rPr>
          <w:lang w:val="en-US"/>
        </w:rPr>
        <w:t>, and were on average larger with the AAA algorithm : for 8 cm height: 26.8% vs 7.7%, for 4 cm height: 10.2% vs 5.8%, for 2 cm height: 2.0% vs 1.9%</w:t>
      </w:r>
      <w:r w:rsidR="00C656D1">
        <w:rPr>
          <w:lang w:val="en-US"/>
        </w:rPr>
        <w:t xml:space="preserve">. </w:t>
      </w:r>
      <w:r w:rsidR="007971F1">
        <w:rPr>
          <w:lang w:val="en-US"/>
        </w:rPr>
        <w:t>Acuros calculations were closer to the film on the first cm but larger discrepancies appeared at the end of the air cavity</w:t>
      </w:r>
      <w:r w:rsidR="00927EF8">
        <w:rPr>
          <w:lang w:val="en-US"/>
        </w:rPr>
        <w:t xml:space="preserve"> (figure 1)</w:t>
      </w:r>
      <w:r w:rsidR="007971F1">
        <w:rPr>
          <w:lang w:val="en-US"/>
        </w:rPr>
        <w:t>.</w:t>
      </w:r>
      <w:r w:rsidR="00A8666B" w:rsidRPr="00C9694E">
        <w:rPr>
          <w:lang w:val="en-US"/>
        </w:rPr>
        <w:t xml:space="preserve"> </w:t>
      </w:r>
      <w:r w:rsidR="007971F1">
        <w:rPr>
          <w:lang w:val="en-US"/>
        </w:rPr>
        <w:t xml:space="preserve">This </w:t>
      </w:r>
      <w:r w:rsidR="00795587">
        <w:rPr>
          <w:lang w:val="en-US"/>
        </w:rPr>
        <w:t>phenomenon</w:t>
      </w:r>
      <w:r w:rsidR="007971F1">
        <w:rPr>
          <w:lang w:val="en-US"/>
        </w:rPr>
        <w:t xml:space="preserve"> </w:t>
      </w:r>
      <w:r w:rsidR="00927EF8">
        <w:rPr>
          <w:lang w:val="en-US"/>
        </w:rPr>
        <w:t>was</w:t>
      </w:r>
      <w:r w:rsidR="007971F1">
        <w:rPr>
          <w:lang w:val="en-US"/>
        </w:rPr>
        <w:t xml:space="preserve"> in part corrected by HU correction </w:t>
      </w:r>
      <w:r w:rsidR="00A8666B" w:rsidRPr="00C9694E">
        <w:rPr>
          <w:lang w:val="en-US"/>
        </w:rPr>
        <w:t xml:space="preserve">(mean of -958 before correction against -1000 after correction) </w:t>
      </w:r>
      <w:r w:rsidR="00A8666B" w:rsidRPr="0029216D">
        <w:rPr>
          <w:lang w:val="en-US"/>
        </w:rPr>
        <w:t xml:space="preserve">but </w:t>
      </w:r>
      <w:r w:rsidR="00927EF8" w:rsidRPr="0029216D">
        <w:rPr>
          <w:lang w:val="en-US"/>
        </w:rPr>
        <w:t>on the contrary</w:t>
      </w:r>
      <w:r w:rsidR="00927EF8">
        <w:rPr>
          <w:lang w:val="en-US"/>
        </w:rPr>
        <w:t xml:space="preserve"> </w:t>
      </w:r>
      <w:r w:rsidR="00A8666B" w:rsidRPr="00C9694E">
        <w:rPr>
          <w:lang w:val="en-US"/>
        </w:rPr>
        <w:t>a difference in dose for the first cm</w:t>
      </w:r>
      <w:r w:rsidR="007971F1">
        <w:rPr>
          <w:lang w:val="en-US"/>
        </w:rPr>
        <w:t xml:space="preserve"> was involved</w:t>
      </w:r>
      <w:r w:rsidR="00A8666B" w:rsidRPr="00C9694E">
        <w:rPr>
          <w:lang w:val="en-US"/>
        </w:rPr>
        <w:t xml:space="preserve"> (Figu</w:t>
      </w:r>
      <w:r w:rsidR="007971F1">
        <w:rPr>
          <w:lang w:val="en-US"/>
        </w:rPr>
        <w:t>re 1).</w:t>
      </w:r>
    </w:p>
    <w:p w:rsidR="00D078B5" w:rsidRPr="00C9694E" w:rsidRDefault="00D078B5" w:rsidP="00280014">
      <w:pPr>
        <w:jc w:val="both"/>
        <w:rPr>
          <w:lang w:val="en-US"/>
        </w:rPr>
      </w:pPr>
      <w:r w:rsidRPr="00C9694E">
        <w:rPr>
          <w:lang w:val="en-US"/>
        </w:rPr>
        <w:t>Finally, for both</w:t>
      </w:r>
      <w:r w:rsidR="007971F1">
        <w:rPr>
          <w:lang w:val="en-US"/>
        </w:rPr>
        <w:t xml:space="preserve"> </w:t>
      </w:r>
      <w:r w:rsidRPr="00C9694E">
        <w:rPr>
          <w:lang w:val="en-US"/>
        </w:rPr>
        <w:t>localizations</w:t>
      </w:r>
      <w:r w:rsidR="00E06EA4">
        <w:rPr>
          <w:lang w:val="en-US"/>
        </w:rPr>
        <w:t xml:space="preserve"> on patient treatment planning</w:t>
      </w:r>
      <w:r w:rsidRPr="00C9694E">
        <w:rPr>
          <w:lang w:val="en-US"/>
        </w:rPr>
        <w:t>, a mean</w:t>
      </w:r>
      <w:r w:rsidR="00E06EA4">
        <w:rPr>
          <w:lang w:val="en-US"/>
        </w:rPr>
        <w:t xml:space="preserve"> </w:t>
      </w:r>
      <w:r w:rsidRPr="00C9694E">
        <w:rPr>
          <w:lang w:val="en-US"/>
        </w:rPr>
        <w:t>los</w:t>
      </w:r>
      <w:r w:rsidR="00795587">
        <w:rPr>
          <w:lang w:val="en-US"/>
        </w:rPr>
        <w:t>s</w:t>
      </w:r>
      <w:r w:rsidRPr="00C9694E">
        <w:rPr>
          <w:lang w:val="en-US"/>
        </w:rPr>
        <w:t xml:space="preserve"> of about 2% in PTV coverage</w:t>
      </w:r>
      <w:r w:rsidR="00E06EA4">
        <w:rPr>
          <w:lang w:val="en-US"/>
        </w:rPr>
        <w:t xml:space="preserve"> </w:t>
      </w:r>
      <w:r w:rsidR="00E06EA4" w:rsidRPr="00C9694E">
        <w:rPr>
          <w:lang w:val="en-US"/>
        </w:rPr>
        <w:t>was</w:t>
      </w:r>
      <w:r w:rsidR="00E06EA4">
        <w:rPr>
          <w:lang w:val="en-US"/>
        </w:rPr>
        <w:t xml:space="preserve"> </w:t>
      </w:r>
      <w:r w:rsidR="00E06EA4" w:rsidRPr="00C9694E">
        <w:rPr>
          <w:lang w:val="en-US"/>
        </w:rPr>
        <w:t>found</w:t>
      </w:r>
      <w:r w:rsidR="00E06EA4">
        <w:rPr>
          <w:lang w:val="en-US"/>
        </w:rPr>
        <w:t xml:space="preserve"> </w:t>
      </w:r>
      <w:r w:rsidRPr="00C9694E">
        <w:rPr>
          <w:lang w:val="en-US"/>
        </w:rPr>
        <w:t xml:space="preserve">with the </w:t>
      </w:r>
      <w:r w:rsidR="00795587" w:rsidRPr="00C9694E">
        <w:rPr>
          <w:lang w:val="en-US"/>
        </w:rPr>
        <w:t>algorithm</w:t>
      </w:r>
      <w:r w:rsidR="00E06EA4">
        <w:rPr>
          <w:lang w:val="en-US"/>
        </w:rPr>
        <w:t xml:space="preserve"> </w:t>
      </w:r>
      <w:r w:rsidRPr="00C9694E">
        <w:rPr>
          <w:lang w:val="en-US"/>
        </w:rPr>
        <w:t>Acuros</w:t>
      </w:r>
      <w:r w:rsidR="00E06EA4">
        <w:rPr>
          <w:lang w:val="en-US"/>
        </w:rPr>
        <w:t xml:space="preserve"> </w:t>
      </w:r>
      <w:r w:rsidRPr="00C9694E">
        <w:rPr>
          <w:lang w:val="en-US"/>
        </w:rPr>
        <w:t>with doses holes</w:t>
      </w:r>
      <w:r w:rsidR="00E06EA4">
        <w:rPr>
          <w:lang w:val="en-US"/>
        </w:rPr>
        <w:t xml:space="preserve"> phenomena</w:t>
      </w:r>
      <w:r w:rsidRPr="00C9694E">
        <w:rPr>
          <w:lang w:val="en-US"/>
        </w:rPr>
        <w:t xml:space="preserve"> in air and/or in bone.</w:t>
      </w:r>
      <w:r w:rsidR="00E06EA4">
        <w:rPr>
          <w:lang w:val="en-US"/>
        </w:rPr>
        <w:t xml:space="preserve"> Without prescribed dose or coverage objectives adaptation,</w:t>
      </w:r>
      <w:r w:rsidR="008B4504">
        <w:rPr>
          <w:lang w:val="en-US"/>
        </w:rPr>
        <w:t xml:space="preserve"> final dose calculation with Acuros would lead to an increase of the delivered dose.</w:t>
      </w:r>
    </w:p>
    <w:p w:rsidR="007D0FF5" w:rsidRPr="00C9694E" w:rsidRDefault="00D078B5" w:rsidP="00D67415">
      <w:pPr>
        <w:jc w:val="both"/>
        <w:rPr>
          <w:lang w:val="en-US"/>
        </w:rPr>
      </w:pPr>
      <w:r w:rsidRPr="0029216D">
        <w:rPr>
          <w:b/>
          <w:lang w:val="en-US"/>
        </w:rPr>
        <w:t>Conclusion:</w:t>
      </w:r>
      <w:r w:rsidR="008B4504">
        <w:rPr>
          <w:lang w:val="en-US"/>
        </w:rPr>
        <w:t xml:space="preserve"> </w:t>
      </w:r>
      <w:r w:rsidR="0032108A" w:rsidRPr="00C9694E">
        <w:rPr>
          <w:lang w:val="en-US"/>
        </w:rPr>
        <w:t>Either in bone or in air cavit</w:t>
      </w:r>
      <w:r w:rsidR="008B4504">
        <w:rPr>
          <w:lang w:val="en-US"/>
        </w:rPr>
        <w:t>y</w:t>
      </w:r>
      <w:r w:rsidR="0032108A" w:rsidRPr="00C9694E">
        <w:rPr>
          <w:lang w:val="en-US"/>
        </w:rPr>
        <w:t>, decrease</w:t>
      </w:r>
      <w:r w:rsidR="006D45A9">
        <w:rPr>
          <w:lang w:val="en-US"/>
        </w:rPr>
        <w:t>s</w:t>
      </w:r>
      <w:r w:rsidR="0032108A" w:rsidRPr="00C9694E">
        <w:rPr>
          <w:lang w:val="en-US"/>
        </w:rPr>
        <w:t xml:space="preserve"> in PTV dose coverage for patients</w:t>
      </w:r>
      <w:r w:rsidR="006D45A9">
        <w:rPr>
          <w:lang w:val="en-US"/>
        </w:rPr>
        <w:t xml:space="preserve"> were in agreement with observations on phantoms. Moreover, it seems that the Acuros algorithm is </w:t>
      </w:r>
      <w:r w:rsidR="006D45A9">
        <w:rPr>
          <w:lang w:val="en-US"/>
        </w:rPr>
        <w:lastRenderedPageBreak/>
        <w:t xml:space="preserve">extremely sensitive to </w:t>
      </w:r>
      <w:r w:rsidR="00DB6548">
        <w:rPr>
          <w:lang w:val="en-US"/>
        </w:rPr>
        <w:t>a</w:t>
      </w:r>
      <w:r w:rsidR="006D45A9">
        <w:rPr>
          <w:lang w:val="en-US"/>
        </w:rPr>
        <w:t xml:space="preserve"> small HU variation. Further measurements are in progress to quantify the impact of HU variation</w:t>
      </w:r>
      <w:r w:rsidR="00D67415">
        <w:rPr>
          <w:lang w:val="en-US"/>
        </w:rPr>
        <w:t xml:space="preserve"> </w:t>
      </w:r>
      <w:r w:rsidR="00700BF3" w:rsidRPr="00700BF3">
        <w:rPr>
          <w:lang w:val="en-US"/>
        </w:rPr>
        <w:t>on Acuros calculations</w:t>
      </w:r>
      <w:r w:rsidR="00700BF3">
        <w:rPr>
          <w:lang w:val="en-US"/>
        </w:rPr>
        <w:t>, in particular</w:t>
      </w:r>
      <w:r w:rsidR="00700BF3" w:rsidRPr="00700BF3">
        <w:rPr>
          <w:lang w:val="en-US"/>
        </w:rPr>
        <w:t xml:space="preserve"> </w:t>
      </w:r>
      <w:r w:rsidR="006D45A9">
        <w:rPr>
          <w:lang w:val="en-US"/>
        </w:rPr>
        <w:t>due to artefacts on CT images</w:t>
      </w:r>
      <w:r w:rsidR="00D67415">
        <w:rPr>
          <w:lang w:val="en-US"/>
        </w:rPr>
        <w:t>.</w:t>
      </w:r>
      <w:r w:rsidR="007D0FF5" w:rsidRPr="00C9694E">
        <w:rPr>
          <w:lang w:val="en-US"/>
        </w:rPr>
        <w:t xml:space="preserve"> </w:t>
      </w:r>
    </w:p>
    <w:p w:rsidR="00C754CF" w:rsidRDefault="006D45A9" w:rsidP="00C754CF">
      <w:pPr>
        <w:jc w:val="both"/>
      </w:pPr>
      <w:r>
        <w:rPr>
          <w:noProof/>
          <w:lang w:eastAsia="fr-FR"/>
        </w:rPr>
        <w:drawing>
          <wp:inline distT="0" distB="0" distL="0" distR="0">
            <wp:extent cx="5663165" cy="3700233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88" cy="3705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4CF" w:rsidRPr="006D45A9" w:rsidRDefault="00C72664" w:rsidP="00C754CF">
      <w:pPr>
        <w:jc w:val="both"/>
        <w:rPr>
          <w:lang w:val="en-US"/>
        </w:rPr>
      </w:pPr>
      <w:r>
        <w:rPr>
          <w:lang w:val="en-US"/>
        </w:rPr>
        <w:t>Figure 1</w:t>
      </w:r>
      <w:r w:rsidR="00C754CF" w:rsidRPr="006D45A9">
        <w:rPr>
          <w:lang w:val="en-US"/>
        </w:rPr>
        <w:t>:</w:t>
      </w:r>
      <w:r w:rsidR="006D45A9" w:rsidRPr="006D45A9">
        <w:rPr>
          <w:lang w:val="en-US"/>
        </w:rPr>
        <w:t xml:space="preserve"> Evolution of </w:t>
      </w:r>
      <w:r w:rsidR="004723F6">
        <w:rPr>
          <w:lang w:val="en-US"/>
        </w:rPr>
        <w:t xml:space="preserve">the </w:t>
      </w:r>
      <w:r w:rsidR="006D45A9" w:rsidRPr="006D45A9">
        <w:rPr>
          <w:lang w:val="en-US"/>
        </w:rPr>
        <w:t>calculated dose with AAA and A</w:t>
      </w:r>
      <w:r w:rsidR="004723F6">
        <w:rPr>
          <w:lang w:val="en-US"/>
        </w:rPr>
        <w:t xml:space="preserve">curos </w:t>
      </w:r>
      <w:r w:rsidR="006D45A9" w:rsidRPr="006D45A9">
        <w:rPr>
          <w:lang w:val="en-US"/>
        </w:rPr>
        <w:t xml:space="preserve">algorithms and measured with gafchromic films </w:t>
      </w:r>
      <w:r w:rsidR="00565236">
        <w:rPr>
          <w:lang w:val="en-US"/>
        </w:rPr>
        <w:t>at different d</w:t>
      </w:r>
      <w:r w:rsidR="006D45A9" w:rsidRPr="006D45A9">
        <w:rPr>
          <w:lang w:val="en-US"/>
        </w:rPr>
        <w:t>epth</w:t>
      </w:r>
      <w:r w:rsidR="00565236">
        <w:rPr>
          <w:lang w:val="en-US"/>
        </w:rPr>
        <w:t>s</w:t>
      </w:r>
      <w:r w:rsidR="006D45A9" w:rsidRPr="006D45A9">
        <w:rPr>
          <w:lang w:val="en-US"/>
        </w:rPr>
        <w:t xml:space="preserve"> in the </w:t>
      </w:r>
      <w:r w:rsidR="00565236">
        <w:rPr>
          <w:lang w:val="en-US"/>
        </w:rPr>
        <w:t xml:space="preserve">8cm height </w:t>
      </w:r>
      <w:r w:rsidR="006D45A9" w:rsidRPr="006D45A9">
        <w:rPr>
          <w:lang w:val="en-US"/>
        </w:rPr>
        <w:t>air cavity phantom.</w:t>
      </w:r>
    </w:p>
    <w:p w:rsidR="00C754CF" w:rsidRPr="006D45A9" w:rsidRDefault="00C754CF" w:rsidP="00280014">
      <w:pPr>
        <w:jc w:val="both"/>
        <w:rPr>
          <w:lang w:val="en-US"/>
        </w:rPr>
      </w:pPr>
    </w:p>
    <w:sectPr w:rsidR="00C754CF" w:rsidRPr="006D45A9" w:rsidSect="00EA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E4" w:rsidRDefault="00F76EE4" w:rsidP="00902828">
      <w:pPr>
        <w:spacing w:after="0" w:line="240" w:lineRule="auto"/>
      </w:pPr>
      <w:r>
        <w:separator/>
      </w:r>
    </w:p>
  </w:endnote>
  <w:endnote w:type="continuationSeparator" w:id="0">
    <w:p w:rsidR="00F76EE4" w:rsidRDefault="00F76EE4" w:rsidP="0090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E4" w:rsidRDefault="00F76EE4" w:rsidP="00902828">
      <w:pPr>
        <w:spacing w:after="0" w:line="240" w:lineRule="auto"/>
      </w:pPr>
      <w:r>
        <w:separator/>
      </w:r>
    </w:p>
  </w:footnote>
  <w:footnote w:type="continuationSeparator" w:id="0">
    <w:p w:rsidR="00F76EE4" w:rsidRDefault="00F76EE4" w:rsidP="0090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06"/>
    <w:rsid w:val="0008256F"/>
    <w:rsid w:val="000E0966"/>
    <w:rsid w:val="000E6CE9"/>
    <w:rsid w:val="001374A9"/>
    <w:rsid w:val="00137730"/>
    <w:rsid w:val="001732B5"/>
    <w:rsid w:val="00191424"/>
    <w:rsid w:val="00191B8F"/>
    <w:rsid w:val="001C6BCA"/>
    <w:rsid w:val="001F0E51"/>
    <w:rsid w:val="001F70BE"/>
    <w:rsid w:val="0021601E"/>
    <w:rsid w:val="00253E7D"/>
    <w:rsid w:val="002613A6"/>
    <w:rsid w:val="00262C3C"/>
    <w:rsid w:val="00280014"/>
    <w:rsid w:val="0029216D"/>
    <w:rsid w:val="002E704E"/>
    <w:rsid w:val="003162F9"/>
    <w:rsid w:val="0032108A"/>
    <w:rsid w:val="003604AA"/>
    <w:rsid w:val="003C6538"/>
    <w:rsid w:val="003D6A9C"/>
    <w:rsid w:val="004723F6"/>
    <w:rsid w:val="004D0008"/>
    <w:rsid w:val="004D6AC8"/>
    <w:rsid w:val="00557929"/>
    <w:rsid w:val="00565236"/>
    <w:rsid w:val="0057166C"/>
    <w:rsid w:val="005A004A"/>
    <w:rsid w:val="006D4258"/>
    <w:rsid w:val="006D45A9"/>
    <w:rsid w:val="00700BF3"/>
    <w:rsid w:val="00745AC5"/>
    <w:rsid w:val="00763240"/>
    <w:rsid w:val="00795587"/>
    <w:rsid w:val="007971F1"/>
    <w:rsid w:val="007D0FF5"/>
    <w:rsid w:val="007E091C"/>
    <w:rsid w:val="007F5DA9"/>
    <w:rsid w:val="00826BDB"/>
    <w:rsid w:val="00856074"/>
    <w:rsid w:val="00886299"/>
    <w:rsid w:val="00887A3D"/>
    <w:rsid w:val="008B425B"/>
    <w:rsid w:val="008B4504"/>
    <w:rsid w:val="008B6BB4"/>
    <w:rsid w:val="008C0EAF"/>
    <w:rsid w:val="00902828"/>
    <w:rsid w:val="00912DCE"/>
    <w:rsid w:val="009204C9"/>
    <w:rsid w:val="00927EF8"/>
    <w:rsid w:val="00952107"/>
    <w:rsid w:val="009604C2"/>
    <w:rsid w:val="00980560"/>
    <w:rsid w:val="009C14C2"/>
    <w:rsid w:val="00A8666B"/>
    <w:rsid w:val="00AE23D2"/>
    <w:rsid w:val="00AE7A73"/>
    <w:rsid w:val="00AF64AE"/>
    <w:rsid w:val="00B12CF6"/>
    <w:rsid w:val="00B226DF"/>
    <w:rsid w:val="00BB47A1"/>
    <w:rsid w:val="00C20A1F"/>
    <w:rsid w:val="00C3569F"/>
    <w:rsid w:val="00C46EB1"/>
    <w:rsid w:val="00C656D1"/>
    <w:rsid w:val="00C72664"/>
    <w:rsid w:val="00C754CF"/>
    <w:rsid w:val="00C9694E"/>
    <w:rsid w:val="00D078B5"/>
    <w:rsid w:val="00D67415"/>
    <w:rsid w:val="00D91A50"/>
    <w:rsid w:val="00DA16F0"/>
    <w:rsid w:val="00DB6548"/>
    <w:rsid w:val="00E05F7E"/>
    <w:rsid w:val="00E06EA4"/>
    <w:rsid w:val="00E756CC"/>
    <w:rsid w:val="00E917A0"/>
    <w:rsid w:val="00E973F1"/>
    <w:rsid w:val="00EA5E36"/>
    <w:rsid w:val="00EB08C3"/>
    <w:rsid w:val="00F01906"/>
    <w:rsid w:val="00F326B2"/>
    <w:rsid w:val="00F656DE"/>
    <w:rsid w:val="00F76EE4"/>
    <w:rsid w:val="00F95986"/>
    <w:rsid w:val="00FA1010"/>
    <w:rsid w:val="00FC0898"/>
    <w:rsid w:val="00FE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5B93A-2AF4-4BC6-ACF2-E0DA2FD8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E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link w:val="LgendeCar"/>
    <w:qFormat/>
    <w:rsid w:val="002E704E"/>
    <w:pPr>
      <w:spacing w:after="0" w:line="240" w:lineRule="auto"/>
      <w:jc w:val="center"/>
    </w:pPr>
    <w:rPr>
      <w:rFonts w:ascii="Calibri" w:hAnsi="Calibri"/>
      <w:bCs/>
      <w:i/>
      <w:sz w:val="24"/>
      <w:lang w:eastAsia="fr-FR"/>
    </w:rPr>
  </w:style>
  <w:style w:type="character" w:customStyle="1" w:styleId="LgendeCar">
    <w:name w:val="Légende Car"/>
    <w:link w:val="Lgende"/>
    <w:rsid w:val="002E704E"/>
    <w:rPr>
      <w:rFonts w:ascii="Calibri" w:hAnsi="Calibri"/>
      <w:bCs/>
      <w:i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0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828"/>
  </w:style>
  <w:style w:type="paragraph" w:styleId="Pieddepage">
    <w:name w:val="footer"/>
    <w:basedOn w:val="Normal"/>
    <w:link w:val="PieddepageCar"/>
    <w:uiPriority w:val="99"/>
    <w:unhideWhenUsed/>
    <w:rsid w:val="0090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828"/>
  </w:style>
  <w:style w:type="character" w:customStyle="1" w:styleId="apple-converted-space">
    <w:name w:val="apple-converted-space"/>
    <w:basedOn w:val="Policepardfaut"/>
    <w:rsid w:val="00E756CC"/>
  </w:style>
  <w:style w:type="paragraph" w:styleId="Textedebulles">
    <w:name w:val="Balloon Text"/>
    <w:basedOn w:val="Normal"/>
    <w:link w:val="TextedebullesCar"/>
    <w:uiPriority w:val="99"/>
    <w:semiHidden/>
    <w:unhideWhenUsed/>
    <w:rsid w:val="00C9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8BA0-8170-4D05-9AAE-D7242A41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BC</cp:lastModifiedBy>
  <cp:revision>21</cp:revision>
  <dcterms:created xsi:type="dcterms:W3CDTF">2017-04-10T12:13:00Z</dcterms:created>
  <dcterms:modified xsi:type="dcterms:W3CDTF">2017-04-10T13:48:00Z</dcterms:modified>
</cp:coreProperties>
</file>